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50" w:rsidRDefault="005D6BCB">
      <w:r>
        <w:t>İHTİYAÇ ODAKLI KUR’AN KURSLARI CUMA DERSLERİ ÖĞRETİM PROGRAMI</w:t>
      </w:r>
    </w:p>
    <w:p w:rsidR="009778A1" w:rsidRDefault="009778A1" w:rsidP="009778A1">
      <w:pPr>
        <w:pStyle w:val="ListeParagraf"/>
        <w:numPr>
          <w:ilvl w:val="0"/>
          <w:numId w:val="1"/>
        </w:numPr>
      </w:pPr>
      <w:r>
        <w:t xml:space="preserve">PROGRAMIN GENEL AMAÇLARI Programla; </w:t>
      </w:r>
    </w:p>
    <w:p w:rsidR="009778A1" w:rsidRDefault="009778A1" w:rsidP="009778A1">
      <w:pPr>
        <w:pStyle w:val="ListeParagraf"/>
        <w:ind w:left="1080"/>
      </w:pPr>
      <w:r>
        <w:t xml:space="preserve">1. İslam dininin inanç, ibadet ve ahlak esasları konusunda öğrencilerde bilgi ve bilinç oluşturmak, </w:t>
      </w:r>
    </w:p>
    <w:p w:rsidR="009778A1" w:rsidRDefault="009778A1" w:rsidP="009778A1">
      <w:pPr>
        <w:pStyle w:val="ListeParagraf"/>
        <w:ind w:left="1080"/>
      </w:pPr>
      <w:r>
        <w:t>2. Birlik-beraberliğimizin ve sosyal dayanışmanın önemli unsurlarından biri olan cuma gününün, anlamına uygun bir şekilde değerlendirilmesine katkı sağlamak,</w:t>
      </w:r>
    </w:p>
    <w:p w:rsidR="009778A1" w:rsidRDefault="009778A1" w:rsidP="009778A1">
      <w:pPr>
        <w:pStyle w:val="ListeParagraf"/>
        <w:ind w:left="1080"/>
      </w:pPr>
      <w:r>
        <w:t>3. Manevi hayatımıza yön veren duygu ve değerlerimizi, sahih ve sağlam dini bilgilerle temellendirmek,</w:t>
      </w:r>
    </w:p>
    <w:p w:rsidR="009778A1" w:rsidRDefault="009778A1" w:rsidP="009778A1">
      <w:pPr>
        <w:pStyle w:val="ListeParagraf"/>
        <w:ind w:left="1080"/>
      </w:pPr>
      <w:r>
        <w:t>4. İslam medeniyetinin temel özellikleri hakkında öğrencilerde farkındalık oluşturmak,</w:t>
      </w:r>
    </w:p>
    <w:p w:rsidR="009778A1" w:rsidRDefault="009778A1" w:rsidP="009778A1">
      <w:pPr>
        <w:pStyle w:val="ListeParagraf"/>
        <w:ind w:left="1080"/>
      </w:pPr>
      <w:r>
        <w:t xml:space="preserve">5. Öğrencilerin nitelikli zaman geçirmelerine katkıda bulunmak, hedeflenmektedir. </w:t>
      </w:r>
    </w:p>
    <w:p w:rsidR="009778A1" w:rsidRDefault="009778A1" w:rsidP="009778A1">
      <w:r>
        <w:t xml:space="preserve">      </w:t>
      </w:r>
      <w:r>
        <w:t xml:space="preserve">II. </w:t>
      </w:r>
      <w:r>
        <w:t xml:space="preserve">          </w:t>
      </w:r>
      <w:r>
        <w:t>PROGRAMIN UYGULAMA İLKE VE ESASLARI</w:t>
      </w:r>
    </w:p>
    <w:p w:rsidR="009778A1" w:rsidRDefault="009778A1" w:rsidP="009778A1">
      <w:r>
        <w:t xml:space="preserve">1. Programın uygulanmasında, İhtiyaç Odaklı Kur’an Kursları Öğretim Programları takvimi esas alınacaktır. </w:t>
      </w:r>
    </w:p>
    <w:p w:rsidR="009778A1" w:rsidRDefault="009778A1" w:rsidP="009778A1">
      <w:r>
        <w:t xml:space="preserve">2. Program haftada 2 saat olmak üzere toplam 34 haftadır. </w:t>
      </w:r>
    </w:p>
    <w:p w:rsidR="009778A1" w:rsidRDefault="009778A1" w:rsidP="009778A1">
      <w:r>
        <w:t xml:space="preserve">3. Program cuma günleri öğleden önce veya öğleden sonra uygulanacaktır. </w:t>
      </w:r>
    </w:p>
    <w:p w:rsidR="009778A1" w:rsidRDefault="009778A1" w:rsidP="009778A1">
      <w:r>
        <w:t xml:space="preserve">4. Cuma derslerine kursumuzun bulunduğu mahallede olup da kurs faaliyetlerimize uzun süreli katılma imkânı bulamayan halkımız da davet edilecektir. </w:t>
      </w:r>
    </w:p>
    <w:p w:rsidR="009778A1" w:rsidRDefault="009778A1" w:rsidP="009778A1">
      <w:r>
        <w:t xml:space="preserve">5. Konuların işlenişinde programın genel amaçları ve muhatapların seviyeleri dikkate alınacaktır. </w:t>
      </w:r>
    </w:p>
    <w:p w:rsidR="009778A1" w:rsidRDefault="009778A1" w:rsidP="009778A1">
      <w:r>
        <w:t xml:space="preserve">6. Konuların anlatımında teşvik edici, kuşatıcı, birleştirici, umut verici, bilgi ve hikmete dayalı bir irşat dili ve üslûbu benimsenecektir. </w:t>
      </w:r>
    </w:p>
    <w:p w:rsidR="009778A1" w:rsidRDefault="009778A1" w:rsidP="009778A1">
      <w:r>
        <w:t xml:space="preserve">7. Birlik beraberlik, birlikte yaşama ve kardeşlik hukuku daima vurgulanacak; </w:t>
      </w:r>
      <w:proofErr w:type="spellStart"/>
      <w:r>
        <w:t>ötekileştirici</w:t>
      </w:r>
      <w:proofErr w:type="spellEnd"/>
      <w:r>
        <w:t xml:space="preserve"> söylem, tutum ve davranışlardan uzak durulmasının önemine dikkat çekilecektir.</w:t>
      </w:r>
    </w:p>
    <w:p w:rsidR="009778A1" w:rsidRDefault="009778A1" w:rsidP="009778A1">
      <w:r>
        <w:t xml:space="preserve">8. Programda yer verilen konular işlenirken, sade ve anlaşılır bir dil kullanılmasına özen gösterilecektir. </w:t>
      </w:r>
    </w:p>
    <w:p w:rsidR="009778A1" w:rsidRDefault="009778A1" w:rsidP="009778A1">
      <w:r>
        <w:t xml:space="preserve">9. Öğrencilerin kazanmaları istenen temel bilgi ve becerilerin öğrencilerin gerçek yaşamdaki ihtiyaçlarıyla örtüşmesine dikkat edilecek, bu bağlamda konuların insan hayatına kattığı kazanımlara vurgu yapılacak, örneklerin günlük hayattan seçilmesine özen gösterilecektir. </w:t>
      </w:r>
    </w:p>
    <w:p w:rsidR="009778A1" w:rsidRDefault="009778A1" w:rsidP="009778A1">
      <w:r>
        <w:t xml:space="preserve">10. Konuların Kur’an ve sünnet bütünlüğünde, sahih dini bilgiyi esas alan bir yaklaşımla ayet ve hadisler ışığında işlenmesine dikkat edilecektir. </w:t>
      </w:r>
    </w:p>
    <w:p w:rsidR="009778A1" w:rsidRDefault="009778A1" w:rsidP="009778A1">
      <w:r>
        <w:t xml:space="preserve">11. Öğreticiler haftanın konusunu, program kapsamında tespit edilen Kur’an Yolu, Hadislerle İslam, İslam İlmihali, Sorularla İslam, Kur’an’dan Öğütler, Örnek Vaazlar I-II kaynaklarından yararlanarak derse mutlaka hazırlıklı gelecektir. Bu kapsamda haftanın hutbesi de incelenecektir. 33 </w:t>
      </w:r>
    </w:p>
    <w:p w:rsidR="009778A1" w:rsidRDefault="009778A1" w:rsidP="009778A1">
      <w:r>
        <w:t xml:space="preserve">12. Programda yer alan konulara ilişkin sıralama örnek niteliğinde olup gerektiğinde öğreticiler, muhatapların ihtiyaçlarını göz önünde bulundurarak konular arasında takdim-tehir yapabileceklerdir. Bu bağlamda ek konu başlıklarından da yararlanabileceklerdir. Ayrıca mübarek gecelerin olduğu haftalarda ise o gecenin önem ve fazileti işlenecektir. </w:t>
      </w:r>
    </w:p>
    <w:p w:rsidR="009778A1" w:rsidRDefault="009778A1" w:rsidP="009778A1">
      <w:r>
        <w:t xml:space="preserve">13. Öğreticiler öğrencilerin bilgi düzeylerini, ilgi ve ihtiyaçlarını dikkate alarak programın genel amaçları doğrultusunda muhtevanın sınırlarını belirleyebilecek; neyi, ne kadar ve nasıl işleyeceklerine kendileri karar verebileceklerdir. </w:t>
      </w:r>
    </w:p>
    <w:p w:rsidR="009778A1" w:rsidRDefault="009778A1" w:rsidP="009778A1">
      <w:r>
        <w:t xml:space="preserve">14. Eğitim sürecinin tüm unsurlarında, öğrencilerin insanı değerli kılan davranışlar konusunda farkındalık kazanmalarına katkı sağlayacak bir yaklaşım benimsenecektir. </w:t>
      </w:r>
    </w:p>
    <w:p w:rsidR="009778A1" w:rsidRDefault="009778A1" w:rsidP="009778A1">
      <w:r>
        <w:t xml:space="preserve">15. Konunun anlaşılmasına katkı sağlayacak ayet, hadisler başta olmak üzere uygun nitelikteki kıssa, şiir ve mesellerden faydalanılacaktır. </w:t>
      </w:r>
    </w:p>
    <w:p w:rsidR="009778A1" w:rsidRDefault="009778A1" w:rsidP="009778A1">
      <w:r>
        <w:t xml:space="preserve">16. Konuların anlaşılmasını kolaylaştıracak yazılı, görsel ve işitsel materyallerden yararlanılacaktır. </w:t>
      </w:r>
    </w:p>
    <w:p w:rsidR="009778A1" w:rsidRDefault="009778A1" w:rsidP="009778A1">
      <w:r>
        <w:t xml:space="preserve">17. Programla ilgili, uygun araç ve yöntemler kullanılarak tanıtım çalışmaları yapılacaktır. </w:t>
      </w:r>
    </w:p>
    <w:p w:rsidR="009778A1" w:rsidRDefault="009778A1" w:rsidP="009778A1">
      <w:bookmarkStart w:id="0" w:name="_GoBack"/>
      <w:bookmarkEnd w:id="0"/>
      <w:r>
        <w:t>18. Programın icrasında, örnek program akışı esas alınacaktır.</w:t>
      </w:r>
    </w:p>
    <w:sectPr w:rsidR="009778A1" w:rsidSect="009778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0189"/>
    <w:multiLevelType w:val="hybridMultilevel"/>
    <w:tmpl w:val="40DED2A0"/>
    <w:lvl w:ilvl="0" w:tplc="D254A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C"/>
    <w:rsid w:val="005D6BCB"/>
    <w:rsid w:val="00765350"/>
    <w:rsid w:val="00811EBC"/>
    <w:rsid w:val="0097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BFFC"/>
  <w15:chartTrackingRefBased/>
  <w15:docId w15:val="{9B83D072-3FC1-4821-8F45-8FC2BE89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2952</Characters>
  <Application>Microsoft Office Word</Application>
  <DocSecurity>0</DocSecurity>
  <Lines>24</Lines>
  <Paragraphs>6</Paragraphs>
  <ScaleCrop>false</ScaleCrop>
  <Company>T.C. Başbakanlık Diyanet İşleri Başkanlığı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KUCUKARSLAN</dc:creator>
  <cp:keywords/>
  <dc:description/>
  <cp:lastModifiedBy>Mustafa KUCUKARSLAN</cp:lastModifiedBy>
  <cp:revision>5</cp:revision>
  <dcterms:created xsi:type="dcterms:W3CDTF">2019-08-27T10:37:00Z</dcterms:created>
  <dcterms:modified xsi:type="dcterms:W3CDTF">2019-08-27T10:48:00Z</dcterms:modified>
</cp:coreProperties>
</file>